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5A" w:rsidRPr="00FA1278" w:rsidRDefault="00C7045A" w:rsidP="00C7045A">
      <w:pPr>
        <w:pBdr>
          <w:bottom w:val="single" w:sz="4" w:space="4" w:color="auto"/>
        </w:pBdr>
        <w:jc w:val="center"/>
        <w:rPr>
          <w:rFonts w:ascii="Arial" w:hAnsi="Arial" w:cs="Arial"/>
          <w:b/>
          <w:smallCaps/>
          <w:sz w:val="36"/>
          <w:szCs w:val="36"/>
        </w:rPr>
      </w:pPr>
      <w:bookmarkStart w:id="0" w:name="_GoBack"/>
      <w:bookmarkEnd w:id="0"/>
      <w:r w:rsidRPr="00FA1278">
        <w:rPr>
          <w:rFonts w:ascii="Arial" w:hAnsi="Arial" w:cs="Arial"/>
          <w:b/>
          <w:smallCaps/>
          <w:sz w:val="36"/>
          <w:szCs w:val="36"/>
        </w:rPr>
        <w:t>Adásvételi szerződés - melléklet</w:t>
      </w:r>
    </w:p>
    <w:p w:rsidR="00C7045A" w:rsidRPr="00FA1278" w:rsidRDefault="00C7045A">
      <w:pPr>
        <w:rPr>
          <w:rFonts w:ascii="Times New Roman" w:hAnsi="Times New Roman"/>
          <w:b/>
        </w:rPr>
      </w:pPr>
    </w:p>
    <w:p w:rsidR="00422B27" w:rsidRPr="00FA1278" w:rsidRDefault="0014500D">
      <w:pPr>
        <w:rPr>
          <w:rFonts w:ascii="Arial" w:hAnsi="Arial" w:cs="Arial"/>
          <w:b/>
          <w:sz w:val="24"/>
          <w:szCs w:val="24"/>
        </w:rPr>
      </w:pPr>
      <w:r w:rsidRPr="00FA1278">
        <w:rPr>
          <w:rFonts w:ascii="Arial" w:hAnsi="Arial" w:cs="Arial"/>
          <w:b/>
          <w:sz w:val="24"/>
          <w:szCs w:val="24"/>
        </w:rPr>
        <w:t>A kiskutya növekedése</w:t>
      </w:r>
    </w:p>
    <w:p w:rsidR="00AE7950" w:rsidRPr="00FA1278" w:rsidRDefault="0014500D" w:rsidP="00C7045A">
      <w:pPr>
        <w:ind w:left="284"/>
        <w:jc w:val="both"/>
        <w:rPr>
          <w:rFonts w:ascii="Arial" w:hAnsi="Arial" w:cs="Arial"/>
          <w:sz w:val="24"/>
          <w:szCs w:val="24"/>
        </w:rPr>
      </w:pPr>
      <w:r w:rsidRPr="00FA1278">
        <w:rPr>
          <w:rFonts w:ascii="Arial" w:hAnsi="Arial" w:cs="Arial"/>
          <w:sz w:val="24"/>
          <w:szCs w:val="24"/>
        </w:rPr>
        <w:t xml:space="preserve">Annak ellenére, hogy 6-7 hónapos korukra a mudi kiskutyák elérik felnőttkori méretüket, csontstruktúrájuk, </w:t>
      </w:r>
      <w:r w:rsidR="009250EF" w:rsidRPr="00FA1278">
        <w:rPr>
          <w:rFonts w:ascii="Arial" w:hAnsi="Arial" w:cs="Arial"/>
          <w:sz w:val="24"/>
          <w:szCs w:val="24"/>
        </w:rPr>
        <w:t>ízületeik</w:t>
      </w:r>
      <w:r w:rsidRPr="00FA1278">
        <w:rPr>
          <w:rFonts w:ascii="Arial" w:hAnsi="Arial" w:cs="Arial"/>
          <w:sz w:val="24"/>
          <w:szCs w:val="24"/>
        </w:rPr>
        <w:t xml:space="preserve"> és izmaik fontos növekedési szakaszokon mennek át ezután is. Ezért nem terhelhetőek az 1 év alatti kutyák úgy</w:t>
      </w:r>
      <w:r w:rsidR="00C7045A" w:rsidRPr="00FA1278">
        <w:rPr>
          <w:rFonts w:ascii="Arial" w:hAnsi="Arial" w:cs="Arial"/>
          <w:sz w:val="24"/>
          <w:szCs w:val="24"/>
        </w:rPr>
        <w:t>,</w:t>
      </w:r>
      <w:r w:rsidRPr="00FA1278">
        <w:rPr>
          <w:rFonts w:ascii="Arial" w:hAnsi="Arial" w:cs="Arial"/>
          <w:sz w:val="24"/>
          <w:szCs w:val="24"/>
        </w:rPr>
        <w:t xml:space="preserve"> mint a felnőttek, annak ellenére, hogy </w:t>
      </w:r>
      <w:r w:rsidR="00C7045A" w:rsidRPr="00FA1278">
        <w:rPr>
          <w:rFonts w:ascii="Arial" w:hAnsi="Arial" w:cs="Arial"/>
          <w:sz w:val="24"/>
          <w:szCs w:val="24"/>
        </w:rPr>
        <w:t xml:space="preserve">nagy </w:t>
      </w:r>
      <w:r w:rsidRPr="00FA1278">
        <w:rPr>
          <w:rFonts w:ascii="Arial" w:hAnsi="Arial" w:cs="Arial"/>
          <w:sz w:val="24"/>
          <w:szCs w:val="24"/>
        </w:rPr>
        <w:t>méretbeli változások már nem várhatóak</w:t>
      </w:r>
      <w:r w:rsidR="00AA6BB4" w:rsidRPr="00FA1278">
        <w:rPr>
          <w:rFonts w:ascii="Arial" w:hAnsi="Arial" w:cs="Arial"/>
          <w:sz w:val="24"/>
          <w:szCs w:val="24"/>
        </w:rPr>
        <w:t>.</w:t>
      </w:r>
    </w:p>
    <w:p w:rsidR="0014500D" w:rsidRPr="00FA1278" w:rsidRDefault="0014500D">
      <w:pPr>
        <w:rPr>
          <w:rFonts w:ascii="Arial" w:hAnsi="Arial" w:cs="Arial"/>
          <w:b/>
          <w:sz w:val="24"/>
          <w:szCs w:val="24"/>
        </w:rPr>
      </w:pPr>
      <w:r w:rsidRPr="00FA1278">
        <w:rPr>
          <w:rFonts w:ascii="Arial" w:hAnsi="Arial" w:cs="Arial"/>
          <w:b/>
          <w:sz w:val="24"/>
          <w:szCs w:val="24"/>
        </w:rPr>
        <w:t>Ajánlások az étkezés vonatkozásában</w:t>
      </w:r>
    </w:p>
    <w:p w:rsidR="0014500D" w:rsidRPr="00FA1278" w:rsidRDefault="0014500D" w:rsidP="00C7045A">
      <w:pPr>
        <w:jc w:val="both"/>
        <w:rPr>
          <w:rFonts w:ascii="Arial" w:hAnsi="Arial" w:cs="Arial"/>
          <w:sz w:val="24"/>
          <w:szCs w:val="24"/>
        </w:rPr>
      </w:pPr>
      <w:r w:rsidRPr="00FA1278">
        <w:rPr>
          <w:rFonts w:ascii="Arial" w:hAnsi="Arial" w:cs="Arial"/>
          <w:sz w:val="24"/>
          <w:szCs w:val="24"/>
        </w:rPr>
        <w:t>Az etetés sarkalatos pontja a kiskutya felnevelésének, hiszen ez az egyetlen út, ahogy tápanyaghoz ju</w:t>
      </w:r>
      <w:r w:rsidR="00E14A73" w:rsidRPr="00FA1278">
        <w:rPr>
          <w:rFonts w:ascii="Arial" w:hAnsi="Arial" w:cs="Arial"/>
          <w:sz w:val="24"/>
          <w:szCs w:val="24"/>
        </w:rPr>
        <w:t>sson</w:t>
      </w:r>
      <w:r w:rsidRPr="00FA1278">
        <w:rPr>
          <w:rFonts w:ascii="Arial" w:hAnsi="Arial" w:cs="Arial"/>
          <w:sz w:val="24"/>
          <w:szCs w:val="24"/>
        </w:rPr>
        <w:t>, nem vadászik vagy kutat más táplálék után. A kiegyensúlyozott táplálékot legegyszerűbben a jó minőségű (prémium, szuperprémium) tápokkal lehet biztosítani, így (főleg az első évben) ezt javasoljuk. A rossz minőségű, olcsó tápok etetése kifejezetten nem kívánatos.</w:t>
      </w:r>
    </w:p>
    <w:p w:rsidR="0014500D" w:rsidRPr="00FA1278" w:rsidRDefault="0014500D" w:rsidP="00C7045A">
      <w:pPr>
        <w:jc w:val="both"/>
        <w:rPr>
          <w:rFonts w:ascii="Arial" w:hAnsi="Arial" w:cs="Arial"/>
          <w:sz w:val="24"/>
          <w:szCs w:val="24"/>
        </w:rPr>
      </w:pPr>
      <w:r w:rsidRPr="00FA1278">
        <w:rPr>
          <w:rFonts w:ascii="Arial" w:hAnsi="Arial" w:cs="Arial"/>
          <w:sz w:val="24"/>
          <w:szCs w:val="24"/>
        </w:rPr>
        <w:t xml:space="preserve">Fontos, hogy a kölyök a fajtájának és korának megfelelő táplálékot egye, ez mudik esetében a </w:t>
      </w:r>
      <w:proofErr w:type="spellStart"/>
      <w:r w:rsidRPr="00FA1278">
        <w:rPr>
          <w:rFonts w:ascii="Arial" w:hAnsi="Arial" w:cs="Arial"/>
          <w:sz w:val="24"/>
          <w:szCs w:val="24"/>
        </w:rPr>
        <w:t>medium</w:t>
      </w:r>
      <w:proofErr w:type="spellEnd"/>
      <w:r w:rsidRPr="00FA1278">
        <w:rPr>
          <w:rFonts w:ascii="Arial" w:hAnsi="Arial" w:cs="Arial"/>
          <w:sz w:val="24"/>
          <w:szCs w:val="24"/>
        </w:rPr>
        <w:t xml:space="preserve"> junior, majd egy éves koruk felett a </w:t>
      </w:r>
      <w:proofErr w:type="spellStart"/>
      <w:r w:rsidRPr="00FA1278">
        <w:rPr>
          <w:rFonts w:ascii="Arial" w:hAnsi="Arial" w:cs="Arial"/>
          <w:sz w:val="24"/>
          <w:szCs w:val="24"/>
        </w:rPr>
        <w:t>medium</w:t>
      </w:r>
      <w:proofErr w:type="spellEnd"/>
      <w:r w:rsidRPr="00FA1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278">
        <w:rPr>
          <w:rFonts w:ascii="Arial" w:hAnsi="Arial" w:cs="Arial"/>
          <w:sz w:val="24"/>
          <w:szCs w:val="24"/>
        </w:rPr>
        <w:t>adult</w:t>
      </w:r>
      <w:proofErr w:type="spellEnd"/>
      <w:r w:rsidRPr="00FA1278">
        <w:rPr>
          <w:rFonts w:ascii="Arial" w:hAnsi="Arial" w:cs="Arial"/>
          <w:sz w:val="24"/>
          <w:szCs w:val="24"/>
        </w:rPr>
        <w:t xml:space="preserve"> vagy </w:t>
      </w:r>
      <w:proofErr w:type="spellStart"/>
      <w:r w:rsidRPr="00FA1278">
        <w:rPr>
          <w:rFonts w:ascii="Arial" w:hAnsi="Arial" w:cs="Arial"/>
          <w:sz w:val="24"/>
          <w:szCs w:val="24"/>
        </w:rPr>
        <w:t>active</w:t>
      </w:r>
      <w:proofErr w:type="spellEnd"/>
      <w:r w:rsidRPr="00FA1278">
        <w:rPr>
          <w:rFonts w:ascii="Arial" w:hAnsi="Arial" w:cs="Arial"/>
          <w:sz w:val="24"/>
          <w:szCs w:val="24"/>
        </w:rPr>
        <w:t xml:space="preserve">/performance tápok. Mindenképp figyelemmel kell kísérni a napi energia bevitel (nyerszsír, nyersfehérje) a táp kiválasztásánál, hiszen a túlzott </w:t>
      </w:r>
      <w:proofErr w:type="spellStart"/>
      <w:r w:rsidRPr="00FA1278">
        <w:rPr>
          <w:rFonts w:ascii="Arial" w:hAnsi="Arial" w:cs="Arial"/>
          <w:sz w:val="24"/>
          <w:szCs w:val="24"/>
        </w:rPr>
        <w:t>energiabevitel</w:t>
      </w:r>
      <w:proofErr w:type="spellEnd"/>
      <w:r w:rsidRPr="00FA1278">
        <w:rPr>
          <w:rFonts w:ascii="Arial" w:hAnsi="Arial" w:cs="Arial"/>
          <w:sz w:val="24"/>
          <w:szCs w:val="24"/>
        </w:rPr>
        <w:t xml:space="preserve"> fejlődési problémákhoz, betegségekhez (pl. </w:t>
      </w:r>
      <w:proofErr w:type="spellStart"/>
      <w:r w:rsidRPr="00FA1278">
        <w:rPr>
          <w:rFonts w:ascii="Arial" w:hAnsi="Arial" w:cs="Arial"/>
          <w:sz w:val="24"/>
          <w:szCs w:val="24"/>
        </w:rPr>
        <w:t>panostitis</w:t>
      </w:r>
      <w:proofErr w:type="spellEnd"/>
      <w:r w:rsidRPr="00FA1278">
        <w:rPr>
          <w:rFonts w:ascii="Arial" w:hAnsi="Arial" w:cs="Arial"/>
          <w:sz w:val="24"/>
          <w:szCs w:val="24"/>
        </w:rPr>
        <w:t xml:space="preserve">) vezet. </w:t>
      </w:r>
    </w:p>
    <w:p w:rsidR="0014500D" w:rsidRPr="00FA1278" w:rsidRDefault="0014500D" w:rsidP="00C7045A">
      <w:pPr>
        <w:jc w:val="both"/>
        <w:rPr>
          <w:rFonts w:ascii="Arial" w:hAnsi="Arial" w:cs="Arial"/>
          <w:sz w:val="24"/>
          <w:szCs w:val="24"/>
        </w:rPr>
      </w:pPr>
      <w:r w:rsidRPr="00FA1278">
        <w:rPr>
          <w:rFonts w:ascii="Arial" w:hAnsi="Arial" w:cs="Arial"/>
          <w:sz w:val="24"/>
          <w:szCs w:val="24"/>
        </w:rPr>
        <w:t>Egy éves korig (és lehetőleg később is) a kutyák naponta többszöri (minimum 2) etetése javasolt. Az etetés mennyiségénél a kiskutya kondícióját kell alapul venni, semmiképp nem szabad hagyni a kölyköt elhízni, hiszen ez számos csontrendszeri betegséghez vezet később (pl. könyök és csípő diszplázia, OCD).</w:t>
      </w:r>
    </w:p>
    <w:p w:rsidR="0014500D" w:rsidRPr="00FA1278" w:rsidRDefault="0014500D" w:rsidP="00C7045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A1278">
        <w:rPr>
          <w:rFonts w:ascii="Arial" w:hAnsi="Arial" w:cs="Arial"/>
          <w:sz w:val="24"/>
          <w:szCs w:val="24"/>
        </w:rPr>
        <w:t>Táplálékkiegészítők</w:t>
      </w:r>
      <w:proofErr w:type="spellEnd"/>
      <w:r w:rsidRPr="00FA1278">
        <w:rPr>
          <w:rFonts w:ascii="Arial" w:hAnsi="Arial" w:cs="Arial"/>
          <w:sz w:val="24"/>
          <w:szCs w:val="24"/>
        </w:rPr>
        <w:t xml:space="preserve"> jó minőségű táp mellett:  </w:t>
      </w:r>
    </w:p>
    <w:p w:rsidR="0014500D" w:rsidRPr="00FA1278" w:rsidRDefault="0014500D" w:rsidP="00C7045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A1278">
        <w:rPr>
          <w:rFonts w:ascii="Arial" w:hAnsi="Arial" w:cs="Arial"/>
          <w:b/>
          <w:sz w:val="24"/>
          <w:szCs w:val="24"/>
        </w:rPr>
        <w:t>Kalcium és foszfor</w:t>
      </w:r>
      <w:r w:rsidRPr="00FA1278">
        <w:rPr>
          <w:rFonts w:ascii="Arial" w:hAnsi="Arial" w:cs="Arial"/>
          <w:sz w:val="24"/>
          <w:szCs w:val="24"/>
        </w:rPr>
        <w:t>: kifejezetten kontraindikált (a kalcium túldozírozása miatt a csontrendszer fejlődési üteme felborul, így súlyos fejlődési problémákat okoz)</w:t>
      </w:r>
    </w:p>
    <w:p w:rsidR="0014500D" w:rsidRPr="00FA1278" w:rsidRDefault="0014500D" w:rsidP="00C7045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A1278">
        <w:rPr>
          <w:rFonts w:ascii="Arial" w:hAnsi="Arial" w:cs="Arial"/>
          <w:b/>
          <w:sz w:val="24"/>
          <w:szCs w:val="24"/>
        </w:rPr>
        <w:t>Vitaminok</w:t>
      </w:r>
      <w:r w:rsidRPr="00FA1278">
        <w:rPr>
          <w:rFonts w:ascii="Arial" w:hAnsi="Arial" w:cs="Arial"/>
          <w:sz w:val="24"/>
          <w:szCs w:val="24"/>
        </w:rPr>
        <w:t>: felesleges</w:t>
      </w:r>
      <w:r w:rsidR="00686B7A" w:rsidRPr="00FA1278">
        <w:rPr>
          <w:rFonts w:ascii="Arial" w:hAnsi="Arial" w:cs="Arial"/>
          <w:sz w:val="24"/>
          <w:szCs w:val="24"/>
        </w:rPr>
        <w:t xml:space="preserve"> (kiállítások, versenyek előtt szükség leget plusz vitamin bevitelre pl. B komplex vagy H –</w:t>
      </w:r>
      <w:proofErr w:type="spellStart"/>
      <w:r w:rsidR="00686B7A" w:rsidRPr="00FA1278">
        <w:rPr>
          <w:rFonts w:ascii="Arial" w:hAnsi="Arial" w:cs="Arial"/>
          <w:sz w:val="24"/>
          <w:szCs w:val="24"/>
        </w:rPr>
        <w:t>biotin-</w:t>
      </w:r>
      <w:proofErr w:type="spellEnd"/>
      <w:r w:rsidR="00686B7A" w:rsidRPr="00FA1278">
        <w:rPr>
          <w:rFonts w:ascii="Arial" w:hAnsi="Arial" w:cs="Arial"/>
          <w:sz w:val="24"/>
          <w:szCs w:val="24"/>
        </w:rPr>
        <w:t>)</w:t>
      </w:r>
    </w:p>
    <w:p w:rsidR="0014500D" w:rsidRPr="00FA1278" w:rsidRDefault="0014500D" w:rsidP="00C7045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A1278">
        <w:rPr>
          <w:rFonts w:ascii="Arial" w:hAnsi="Arial" w:cs="Arial"/>
          <w:b/>
          <w:sz w:val="24"/>
          <w:szCs w:val="24"/>
        </w:rPr>
        <w:t>Zöldkagyló tartalmú készítmények</w:t>
      </w:r>
      <w:r w:rsidRPr="00FA1278">
        <w:rPr>
          <w:rFonts w:ascii="Arial" w:hAnsi="Arial" w:cs="Arial"/>
          <w:sz w:val="24"/>
          <w:szCs w:val="24"/>
        </w:rPr>
        <w:t xml:space="preserve"> adása jótékony hatású az ízületekre, minden kutyának javasolt, de leendő sportolóknak kötelező</w:t>
      </w:r>
      <w:r w:rsidRPr="00FA1278">
        <w:rPr>
          <w:rFonts w:ascii="Arial" w:hAnsi="Arial" w:cs="Arial"/>
          <w:sz w:val="24"/>
          <w:szCs w:val="24"/>
        </w:rPr>
        <w:sym w:font="Wingdings" w:char="F04A"/>
      </w:r>
    </w:p>
    <w:p w:rsidR="00AE7950" w:rsidRPr="00FA1278" w:rsidRDefault="00AE7950" w:rsidP="00BC3487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14500D" w:rsidRPr="00FA1278" w:rsidRDefault="0014500D" w:rsidP="0014500D">
      <w:pPr>
        <w:rPr>
          <w:rFonts w:ascii="Arial" w:hAnsi="Arial" w:cs="Arial"/>
          <w:b/>
          <w:sz w:val="24"/>
          <w:szCs w:val="24"/>
        </w:rPr>
      </w:pPr>
      <w:r w:rsidRPr="00FA1278">
        <w:rPr>
          <w:rFonts w:ascii="Arial" w:hAnsi="Arial" w:cs="Arial"/>
          <w:b/>
          <w:sz w:val="24"/>
          <w:szCs w:val="24"/>
        </w:rPr>
        <w:t>Ajánlások a sport és a munka vonatkozásában</w:t>
      </w:r>
    </w:p>
    <w:p w:rsidR="003E026D" w:rsidRPr="00FA1278" w:rsidRDefault="0014500D" w:rsidP="00C7045A">
      <w:pPr>
        <w:ind w:left="284"/>
        <w:jc w:val="both"/>
        <w:rPr>
          <w:rFonts w:ascii="Arial" w:hAnsi="Arial" w:cs="Arial"/>
          <w:sz w:val="24"/>
          <w:szCs w:val="24"/>
        </w:rPr>
      </w:pPr>
      <w:r w:rsidRPr="00FA1278">
        <w:rPr>
          <w:rFonts w:ascii="Arial" w:hAnsi="Arial" w:cs="Arial"/>
          <w:sz w:val="24"/>
          <w:szCs w:val="24"/>
        </w:rPr>
        <w:t xml:space="preserve">Mivel a kiskutyák </w:t>
      </w:r>
      <w:r w:rsidR="003B425E" w:rsidRPr="00FA1278">
        <w:rPr>
          <w:rFonts w:ascii="Arial" w:hAnsi="Arial" w:cs="Arial"/>
          <w:sz w:val="24"/>
          <w:szCs w:val="24"/>
        </w:rPr>
        <w:t xml:space="preserve">4-7 </w:t>
      </w:r>
      <w:r w:rsidRPr="00FA1278">
        <w:rPr>
          <w:rFonts w:ascii="Arial" w:hAnsi="Arial" w:cs="Arial"/>
          <w:sz w:val="24"/>
          <w:szCs w:val="24"/>
        </w:rPr>
        <w:t>hónapos korban nőnek leggyorsabban, ebben az időszakban nem ajánlott még az edzéseket megkezdeni, csak 8 hónapos kor után.</w:t>
      </w:r>
      <w:r w:rsidR="009E28A6" w:rsidRPr="00FA1278">
        <w:rPr>
          <w:rFonts w:ascii="Arial" w:hAnsi="Arial" w:cs="Arial"/>
          <w:sz w:val="24"/>
          <w:szCs w:val="24"/>
        </w:rPr>
        <w:t xml:space="preserve"> </w:t>
      </w:r>
      <w:r w:rsidRPr="00FA1278">
        <w:rPr>
          <w:rFonts w:ascii="Arial" w:hAnsi="Arial" w:cs="Arial"/>
          <w:sz w:val="24"/>
          <w:szCs w:val="24"/>
        </w:rPr>
        <w:t>Azonban a szocializáció,</w:t>
      </w:r>
      <w:r w:rsidR="009A2061" w:rsidRPr="00FA1278">
        <w:rPr>
          <w:rFonts w:ascii="Arial" w:hAnsi="Arial" w:cs="Arial"/>
          <w:sz w:val="24"/>
          <w:szCs w:val="24"/>
        </w:rPr>
        <w:t xml:space="preserve"> alapok megtanítása – </w:t>
      </w:r>
      <w:proofErr w:type="spellStart"/>
      <w:r w:rsidR="009A2061" w:rsidRPr="00FA1278">
        <w:rPr>
          <w:rFonts w:ascii="Arial" w:hAnsi="Arial" w:cs="Arial"/>
          <w:sz w:val="24"/>
          <w:szCs w:val="24"/>
        </w:rPr>
        <w:t>helybenmaradás</w:t>
      </w:r>
      <w:proofErr w:type="spellEnd"/>
      <w:r w:rsidR="009A2061" w:rsidRPr="00FA1278">
        <w:rPr>
          <w:rFonts w:ascii="Arial" w:hAnsi="Arial" w:cs="Arial"/>
          <w:sz w:val="24"/>
          <w:szCs w:val="24"/>
        </w:rPr>
        <w:t xml:space="preserve"> alapjai, zónák,</w:t>
      </w:r>
      <w:r w:rsidRPr="00FA1278">
        <w:rPr>
          <w:rFonts w:ascii="Arial" w:hAnsi="Arial" w:cs="Arial"/>
          <w:sz w:val="24"/>
          <w:szCs w:val="24"/>
        </w:rPr>
        <w:t xml:space="preserve"> trükkök tanítása</w:t>
      </w:r>
      <w:r w:rsidR="00E14A73" w:rsidRPr="00FA1278">
        <w:rPr>
          <w:rFonts w:ascii="Arial" w:hAnsi="Arial" w:cs="Arial"/>
          <w:sz w:val="24"/>
          <w:szCs w:val="24"/>
        </w:rPr>
        <w:t>-</w:t>
      </w:r>
      <w:r w:rsidR="009A2061" w:rsidRPr="00FA1278">
        <w:rPr>
          <w:rFonts w:ascii="Arial" w:hAnsi="Arial" w:cs="Arial"/>
          <w:sz w:val="24"/>
          <w:szCs w:val="24"/>
        </w:rPr>
        <w:t xml:space="preserve"> természetesen majdhogynem kötelező, de a kemény edzések, sok futással, fordulókkal, vagy a legkisebb ugrás is kerülendő!</w:t>
      </w:r>
      <w:r w:rsidR="00F031ED" w:rsidRPr="00FA1278">
        <w:rPr>
          <w:rFonts w:ascii="Arial" w:hAnsi="Arial" w:cs="Arial"/>
          <w:sz w:val="24"/>
          <w:szCs w:val="24"/>
        </w:rPr>
        <w:t xml:space="preserve"> </w:t>
      </w:r>
    </w:p>
    <w:p w:rsidR="00F031ED" w:rsidRPr="00FA1278" w:rsidRDefault="009A2061" w:rsidP="003E026D">
      <w:pPr>
        <w:ind w:left="284"/>
        <w:rPr>
          <w:rFonts w:ascii="Arial" w:hAnsi="Arial" w:cs="Arial"/>
          <w:sz w:val="24"/>
          <w:szCs w:val="24"/>
        </w:rPr>
      </w:pPr>
      <w:proofErr w:type="spellStart"/>
      <w:r w:rsidRPr="00FA1278">
        <w:rPr>
          <w:rFonts w:ascii="Arial" w:hAnsi="Arial" w:cs="Arial"/>
          <w:sz w:val="24"/>
          <w:szCs w:val="24"/>
        </w:rPr>
        <w:t>Ag</w:t>
      </w:r>
      <w:r w:rsidR="00F031ED" w:rsidRPr="00FA1278">
        <w:rPr>
          <w:rFonts w:ascii="Arial" w:hAnsi="Arial" w:cs="Arial"/>
          <w:sz w:val="24"/>
          <w:szCs w:val="24"/>
        </w:rPr>
        <w:t>ility</w:t>
      </w:r>
      <w:r w:rsidRPr="00FA1278">
        <w:rPr>
          <w:rFonts w:ascii="Arial" w:hAnsi="Arial" w:cs="Arial"/>
          <w:sz w:val="24"/>
          <w:szCs w:val="24"/>
        </w:rPr>
        <w:t>-ben</w:t>
      </w:r>
      <w:proofErr w:type="spellEnd"/>
      <w:r w:rsidRPr="00FA1278">
        <w:rPr>
          <w:rFonts w:ascii="Arial" w:hAnsi="Arial" w:cs="Arial"/>
          <w:sz w:val="24"/>
          <w:szCs w:val="24"/>
        </w:rPr>
        <w:t xml:space="preserve"> nem ajánlott elkezdeni</w:t>
      </w:r>
      <w:r w:rsidR="00F031ED" w:rsidRPr="00FA1278">
        <w:rPr>
          <w:rFonts w:ascii="Arial" w:hAnsi="Arial" w:cs="Arial"/>
          <w:sz w:val="24"/>
          <w:szCs w:val="24"/>
        </w:rPr>
        <w:t>:</w:t>
      </w:r>
    </w:p>
    <w:p w:rsidR="00F031ED" w:rsidRPr="00FA1278" w:rsidRDefault="00F031ED" w:rsidP="00F031ED">
      <w:pPr>
        <w:ind w:left="1701"/>
        <w:rPr>
          <w:rFonts w:ascii="Arial" w:hAnsi="Arial" w:cs="Arial"/>
          <w:sz w:val="24"/>
          <w:szCs w:val="24"/>
        </w:rPr>
      </w:pPr>
      <w:r w:rsidRPr="00FA1278">
        <w:rPr>
          <w:rFonts w:ascii="Arial" w:hAnsi="Arial" w:cs="Arial"/>
          <w:sz w:val="24"/>
          <w:szCs w:val="24"/>
        </w:rPr>
        <w:t>8</w:t>
      </w:r>
      <w:r w:rsidR="00866FCC" w:rsidRPr="00FA1278">
        <w:rPr>
          <w:rFonts w:ascii="Arial" w:hAnsi="Arial" w:cs="Arial"/>
          <w:sz w:val="24"/>
          <w:szCs w:val="24"/>
        </w:rPr>
        <w:t>. hónap előtt a k</w:t>
      </w:r>
      <w:r w:rsidR="009A2061" w:rsidRPr="00FA1278">
        <w:rPr>
          <w:rFonts w:ascii="Arial" w:hAnsi="Arial" w:cs="Arial"/>
          <w:sz w:val="24"/>
          <w:szCs w:val="24"/>
        </w:rPr>
        <w:t>ombi</w:t>
      </w:r>
      <w:r w:rsidR="00866FCC" w:rsidRPr="00FA1278">
        <w:rPr>
          <w:rFonts w:ascii="Arial" w:hAnsi="Arial" w:cs="Arial"/>
          <w:sz w:val="24"/>
          <w:szCs w:val="24"/>
        </w:rPr>
        <w:t>nációkat,</w:t>
      </w:r>
    </w:p>
    <w:p w:rsidR="00F031ED" w:rsidRPr="00FA1278" w:rsidRDefault="00F031ED" w:rsidP="00F031ED">
      <w:pPr>
        <w:ind w:left="1701"/>
        <w:rPr>
          <w:rFonts w:ascii="Arial" w:hAnsi="Arial" w:cs="Arial"/>
          <w:sz w:val="24"/>
          <w:szCs w:val="24"/>
        </w:rPr>
      </w:pPr>
      <w:r w:rsidRPr="00FA1278">
        <w:rPr>
          <w:rFonts w:ascii="Arial" w:hAnsi="Arial" w:cs="Arial"/>
          <w:sz w:val="24"/>
          <w:szCs w:val="24"/>
        </w:rPr>
        <w:t>12</w:t>
      </w:r>
      <w:r w:rsidR="00866FCC" w:rsidRPr="00FA1278">
        <w:rPr>
          <w:rFonts w:ascii="Arial" w:hAnsi="Arial" w:cs="Arial"/>
          <w:sz w:val="24"/>
          <w:szCs w:val="24"/>
        </w:rPr>
        <w:t>. hónap előtt az első ugrásokat</w:t>
      </w:r>
      <w:r w:rsidRPr="00FA1278">
        <w:rPr>
          <w:rFonts w:ascii="Arial" w:hAnsi="Arial" w:cs="Arial"/>
          <w:sz w:val="24"/>
          <w:szCs w:val="24"/>
        </w:rPr>
        <w:t xml:space="preserve">, </w:t>
      </w:r>
      <w:r w:rsidR="009A2061" w:rsidRPr="00FA1278">
        <w:rPr>
          <w:rFonts w:ascii="Arial" w:hAnsi="Arial" w:cs="Arial"/>
          <w:sz w:val="24"/>
          <w:szCs w:val="24"/>
        </w:rPr>
        <w:t>palánk</w:t>
      </w:r>
      <w:r w:rsidR="00866FCC" w:rsidRPr="00FA1278">
        <w:rPr>
          <w:rFonts w:ascii="Arial" w:hAnsi="Arial" w:cs="Arial"/>
          <w:sz w:val="24"/>
          <w:szCs w:val="24"/>
        </w:rPr>
        <w:t>ot</w:t>
      </w:r>
      <w:r w:rsidRPr="00FA1278">
        <w:rPr>
          <w:rFonts w:ascii="Arial" w:hAnsi="Arial" w:cs="Arial"/>
          <w:sz w:val="24"/>
          <w:szCs w:val="24"/>
        </w:rPr>
        <w:t xml:space="preserve">, </w:t>
      </w:r>
      <w:r w:rsidR="00866FCC" w:rsidRPr="00FA1278">
        <w:rPr>
          <w:rFonts w:ascii="Arial" w:hAnsi="Arial" w:cs="Arial"/>
          <w:sz w:val="24"/>
          <w:szCs w:val="24"/>
        </w:rPr>
        <w:t>hintát</w:t>
      </w:r>
      <w:r w:rsidRPr="00FA1278">
        <w:rPr>
          <w:rFonts w:ascii="Arial" w:hAnsi="Arial" w:cs="Arial"/>
          <w:sz w:val="24"/>
          <w:szCs w:val="24"/>
        </w:rPr>
        <w:t>, s</w:t>
      </w:r>
      <w:r w:rsidR="00866FCC" w:rsidRPr="00FA1278">
        <w:rPr>
          <w:rFonts w:ascii="Arial" w:hAnsi="Arial" w:cs="Arial"/>
          <w:sz w:val="24"/>
          <w:szCs w:val="24"/>
        </w:rPr>
        <w:t>z</w:t>
      </w:r>
      <w:r w:rsidRPr="00FA1278">
        <w:rPr>
          <w:rFonts w:ascii="Arial" w:hAnsi="Arial" w:cs="Arial"/>
          <w:sz w:val="24"/>
          <w:szCs w:val="24"/>
        </w:rPr>
        <w:t>lalom</w:t>
      </w:r>
      <w:r w:rsidR="00866FCC" w:rsidRPr="00FA1278">
        <w:rPr>
          <w:rFonts w:ascii="Arial" w:hAnsi="Arial" w:cs="Arial"/>
          <w:sz w:val="24"/>
          <w:szCs w:val="24"/>
        </w:rPr>
        <w:t>ot</w:t>
      </w:r>
    </w:p>
    <w:p w:rsidR="00223DC5" w:rsidRPr="00FA1278" w:rsidRDefault="00866FCC" w:rsidP="00F031ED">
      <w:pPr>
        <w:ind w:left="284"/>
        <w:rPr>
          <w:rFonts w:ascii="Arial" w:hAnsi="Arial" w:cs="Arial"/>
          <w:sz w:val="24"/>
          <w:szCs w:val="24"/>
        </w:rPr>
      </w:pPr>
      <w:r w:rsidRPr="00FA127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A1278">
        <w:rPr>
          <w:rFonts w:ascii="Arial" w:hAnsi="Arial" w:cs="Arial"/>
          <w:sz w:val="24"/>
          <w:szCs w:val="24"/>
        </w:rPr>
        <w:t>frisbee</w:t>
      </w:r>
      <w:proofErr w:type="spellEnd"/>
      <w:r w:rsidRPr="00FA1278">
        <w:rPr>
          <w:rFonts w:ascii="Arial" w:hAnsi="Arial" w:cs="Arial"/>
          <w:sz w:val="24"/>
          <w:szCs w:val="24"/>
        </w:rPr>
        <w:t>, egyéb sport ugrásokkal és a hosszú tréning sem javasolt.</w:t>
      </w:r>
    </w:p>
    <w:p w:rsidR="00223DC5" w:rsidRPr="00FA1278" w:rsidRDefault="00223DC5">
      <w:pPr>
        <w:spacing w:before="0" w:after="0"/>
        <w:rPr>
          <w:rFonts w:ascii="Arial" w:hAnsi="Arial" w:cs="Arial"/>
          <w:sz w:val="24"/>
          <w:szCs w:val="24"/>
        </w:rPr>
      </w:pPr>
      <w:r w:rsidRPr="00FA1278">
        <w:rPr>
          <w:rFonts w:ascii="Arial" w:hAnsi="Arial" w:cs="Arial"/>
          <w:sz w:val="24"/>
          <w:szCs w:val="24"/>
        </w:rPr>
        <w:br w:type="page"/>
      </w:r>
    </w:p>
    <w:p w:rsidR="00223DC5" w:rsidRPr="00FA1278" w:rsidRDefault="00223DC5" w:rsidP="009250EF">
      <w:pPr>
        <w:ind w:left="284"/>
        <w:jc w:val="both"/>
        <w:rPr>
          <w:rFonts w:ascii="Arial" w:hAnsi="Arial" w:cs="Arial"/>
          <w:sz w:val="24"/>
          <w:szCs w:val="24"/>
        </w:rPr>
      </w:pPr>
      <w:r w:rsidRPr="00FA1278">
        <w:rPr>
          <w:rFonts w:ascii="Arial" w:hAnsi="Arial" w:cs="Arial"/>
          <w:sz w:val="24"/>
          <w:szCs w:val="24"/>
        </w:rPr>
        <w:lastRenderedPageBreak/>
        <w:t xml:space="preserve">4-7 hónapos kör között a legfontosabb a </w:t>
      </w:r>
      <w:r w:rsidRPr="00FA1278">
        <w:rPr>
          <w:rFonts w:ascii="Arial" w:hAnsi="Arial" w:cs="Arial"/>
          <w:b/>
          <w:sz w:val="24"/>
          <w:szCs w:val="24"/>
        </w:rPr>
        <w:t xml:space="preserve">szocializációs </w:t>
      </w:r>
      <w:r w:rsidRPr="00FA1278">
        <w:rPr>
          <w:rFonts w:ascii="Arial" w:hAnsi="Arial" w:cs="Arial"/>
          <w:sz w:val="24"/>
          <w:szCs w:val="24"/>
        </w:rPr>
        <w:t xml:space="preserve">alapok megteremtése, a korai szocializáció. Nem lehet elégszer hangsúlyozni, hogy kutyusunk </w:t>
      </w:r>
      <w:proofErr w:type="spellStart"/>
      <w:r w:rsidRPr="00FA1278">
        <w:rPr>
          <w:rFonts w:ascii="Arial" w:hAnsi="Arial" w:cs="Arial"/>
          <w:sz w:val="24"/>
          <w:szCs w:val="24"/>
        </w:rPr>
        <w:t>társaslénnyé</w:t>
      </w:r>
      <w:proofErr w:type="spellEnd"/>
      <w:r w:rsidRPr="00FA1278">
        <w:rPr>
          <w:rFonts w:ascii="Arial" w:hAnsi="Arial" w:cs="Arial"/>
          <w:sz w:val="24"/>
          <w:szCs w:val="24"/>
        </w:rPr>
        <w:t xml:space="preserve"> nevelése szempontjából ez milyen fontos és vissza nem térő életszakasz! Ez </w:t>
      </w:r>
      <w:proofErr w:type="gramStart"/>
      <w:r w:rsidRPr="00FA1278">
        <w:rPr>
          <w:rFonts w:ascii="Arial" w:hAnsi="Arial" w:cs="Arial"/>
          <w:sz w:val="24"/>
          <w:szCs w:val="24"/>
        </w:rPr>
        <w:t>az</w:t>
      </w:r>
      <w:proofErr w:type="gramEnd"/>
      <w:r w:rsidRPr="00FA1278">
        <w:rPr>
          <w:rFonts w:ascii="Arial" w:hAnsi="Arial" w:cs="Arial"/>
          <w:sz w:val="24"/>
          <w:szCs w:val="24"/>
        </w:rPr>
        <w:t xml:space="preserve"> amit nem lehet halasztani, magunknak okozunk később sok nehézséget, ha nem fordítunk erre elég időt, nem visszük el minden helyre a kutyusunkat, hogy lehetőleg minél több idegen hellyel, szem</w:t>
      </w:r>
      <w:r w:rsidR="009250EF" w:rsidRPr="00FA1278">
        <w:rPr>
          <w:rFonts w:ascii="Arial" w:hAnsi="Arial" w:cs="Arial"/>
          <w:sz w:val="24"/>
          <w:szCs w:val="24"/>
        </w:rPr>
        <w:t>é</w:t>
      </w:r>
      <w:r w:rsidRPr="00FA1278">
        <w:rPr>
          <w:rFonts w:ascii="Arial" w:hAnsi="Arial" w:cs="Arial"/>
          <w:sz w:val="24"/>
          <w:szCs w:val="24"/>
        </w:rPr>
        <w:t xml:space="preserve">llyel, helyzettel találkozzon, ismerkedjen. </w:t>
      </w:r>
      <w:r w:rsidR="009250EF" w:rsidRPr="00FA1278">
        <w:rPr>
          <w:rFonts w:ascii="Arial" w:hAnsi="Arial" w:cs="Arial"/>
          <w:sz w:val="24"/>
          <w:szCs w:val="24"/>
        </w:rPr>
        <w:t>Fontos, hogy r</w:t>
      </w:r>
      <w:r w:rsidRPr="00FA1278">
        <w:rPr>
          <w:rFonts w:ascii="Arial" w:hAnsi="Arial" w:cs="Arial"/>
          <w:sz w:val="24"/>
          <w:szCs w:val="24"/>
        </w:rPr>
        <w:t>endszeresen hasonló kor</w:t>
      </w:r>
      <w:r w:rsidR="009250EF" w:rsidRPr="00FA1278">
        <w:rPr>
          <w:rFonts w:ascii="Arial" w:hAnsi="Arial" w:cs="Arial"/>
          <w:sz w:val="24"/>
          <w:szCs w:val="24"/>
        </w:rPr>
        <w:t>ú</w:t>
      </w:r>
      <w:r w:rsidRPr="00FA1278">
        <w:rPr>
          <w:rFonts w:ascii="Arial" w:hAnsi="Arial" w:cs="Arial"/>
          <w:sz w:val="24"/>
          <w:szCs w:val="24"/>
        </w:rPr>
        <w:t xml:space="preserve"> kölykökkel találkozzon, barátkozzon kutyaoviban, kötöttségek nélkül (ne mini-fegyelmező órák legyenek az óvodás percek), és hagyjuk hibázni a kutyánkat, majd korrigáljuk: adjunk egyértelmű visszajelzést </w:t>
      </w:r>
      <w:proofErr w:type="gramStart"/>
      <w:r w:rsidRPr="00FA1278">
        <w:rPr>
          <w:rFonts w:ascii="Arial" w:hAnsi="Arial" w:cs="Arial"/>
          <w:sz w:val="24"/>
          <w:szCs w:val="24"/>
        </w:rPr>
        <w:t>arra</w:t>
      </w:r>
      <w:proofErr w:type="gramEnd"/>
      <w:r w:rsidRPr="00FA1278">
        <w:rPr>
          <w:rFonts w:ascii="Arial" w:hAnsi="Arial" w:cs="Arial"/>
          <w:sz w:val="24"/>
          <w:szCs w:val="24"/>
        </w:rPr>
        <w:t xml:space="preserve"> amit csinál. Ne “mentsük ki” a szituációkból, ha rosszul csinál valamit, adjunk visszajelzést, ami egy hangos határozott “nem” lehet, vagy a szituációban történő magára</w:t>
      </w:r>
      <w:r w:rsidR="009250EF" w:rsidRPr="00FA1278">
        <w:rPr>
          <w:rFonts w:ascii="Arial" w:hAnsi="Arial" w:cs="Arial"/>
          <w:sz w:val="24"/>
          <w:szCs w:val="24"/>
        </w:rPr>
        <w:t xml:space="preserve"> </w:t>
      </w:r>
      <w:r w:rsidRPr="00FA1278">
        <w:rPr>
          <w:rFonts w:ascii="Arial" w:hAnsi="Arial" w:cs="Arial"/>
          <w:sz w:val="24"/>
          <w:szCs w:val="24"/>
        </w:rPr>
        <w:t xml:space="preserve">hagyása: elfordulunk, arrébb lépünk. Nem szabad izgulni, ha a kutyánk valamit “rosszul” csinál, ez a tanulás </w:t>
      </w:r>
      <w:r w:rsidR="009250EF" w:rsidRPr="00FA1278">
        <w:rPr>
          <w:rFonts w:ascii="Arial" w:hAnsi="Arial" w:cs="Arial"/>
          <w:sz w:val="24"/>
          <w:szCs w:val="24"/>
        </w:rPr>
        <w:t>ment</w:t>
      </w:r>
      <w:r w:rsidRPr="00FA1278">
        <w:rPr>
          <w:rFonts w:ascii="Arial" w:hAnsi="Arial" w:cs="Arial"/>
          <w:sz w:val="24"/>
          <w:szCs w:val="24"/>
        </w:rPr>
        <w:t xml:space="preserve">e, a lényeges, az, hogy </w:t>
      </w:r>
      <w:r w:rsidRPr="00FA1278">
        <w:rPr>
          <w:rFonts w:ascii="Arial" w:hAnsi="Arial" w:cs="Arial"/>
          <w:b/>
          <w:sz w:val="24"/>
          <w:szCs w:val="24"/>
        </w:rPr>
        <w:t>következetes és jól érthető</w:t>
      </w:r>
      <w:r w:rsidR="009250EF" w:rsidRPr="00FA1278">
        <w:rPr>
          <w:rFonts w:ascii="Arial" w:hAnsi="Arial" w:cs="Arial"/>
          <w:b/>
          <w:sz w:val="24"/>
          <w:szCs w:val="24"/>
        </w:rPr>
        <w:t xml:space="preserve"> </w:t>
      </w:r>
      <w:r w:rsidRPr="00FA1278">
        <w:rPr>
          <w:rFonts w:ascii="Arial" w:hAnsi="Arial" w:cs="Arial"/>
          <w:b/>
          <w:sz w:val="24"/>
          <w:szCs w:val="24"/>
        </w:rPr>
        <w:t>visszajelzést</w:t>
      </w:r>
      <w:r w:rsidRPr="00FA1278">
        <w:rPr>
          <w:rFonts w:ascii="Arial" w:hAnsi="Arial" w:cs="Arial"/>
          <w:sz w:val="24"/>
          <w:szCs w:val="24"/>
        </w:rPr>
        <w:t xml:space="preserve"> adjunk (lehetőleg mindig, </w:t>
      </w:r>
      <w:r w:rsidR="009250EF" w:rsidRPr="00FA1278">
        <w:rPr>
          <w:rFonts w:ascii="Arial" w:hAnsi="Arial" w:cs="Arial"/>
          <w:sz w:val="24"/>
          <w:szCs w:val="24"/>
        </w:rPr>
        <w:t xml:space="preserve">sose felejtsük el, </w:t>
      </w:r>
      <w:r w:rsidRPr="00FA1278">
        <w:rPr>
          <w:rFonts w:ascii="Arial" w:hAnsi="Arial" w:cs="Arial"/>
          <w:sz w:val="24"/>
          <w:szCs w:val="24"/>
        </w:rPr>
        <w:t xml:space="preserve">mindig röviden, mindig ugyanazt, ne “beszélgessünk” hosszasan a kutyánkkal </w:t>
      </w:r>
      <w:r w:rsidRPr="00FA1278">
        <w:rPr>
          <w:rFonts w:ascii="Arial" w:hAnsi="Arial" w:cs="Arial"/>
          <w:sz w:val="24"/>
          <w:szCs w:val="24"/>
        </w:rPr>
        <w:sym w:font="Wingdings" w:char="F04A"/>
      </w:r>
      <w:r w:rsidRPr="00FA1278">
        <w:rPr>
          <w:rFonts w:ascii="Arial" w:hAnsi="Arial" w:cs="Arial"/>
          <w:sz w:val="24"/>
          <w:szCs w:val="24"/>
        </w:rPr>
        <w:t xml:space="preserve">, általában egy </w:t>
      </w:r>
      <w:r w:rsidR="009250EF" w:rsidRPr="00FA1278">
        <w:rPr>
          <w:rFonts w:ascii="Arial" w:hAnsi="Arial" w:cs="Arial"/>
          <w:sz w:val="24"/>
          <w:szCs w:val="24"/>
        </w:rPr>
        <w:t>rö</w:t>
      </w:r>
      <w:r w:rsidRPr="00FA1278">
        <w:rPr>
          <w:rFonts w:ascii="Arial" w:hAnsi="Arial" w:cs="Arial"/>
          <w:sz w:val="24"/>
          <w:szCs w:val="24"/>
        </w:rPr>
        <w:t>v</w:t>
      </w:r>
      <w:r w:rsidR="009250EF" w:rsidRPr="00FA1278">
        <w:rPr>
          <w:rFonts w:ascii="Arial" w:hAnsi="Arial" w:cs="Arial"/>
          <w:sz w:val="24"/>
          <w:szCs w:val="24"/>
        </w:rPr>
        <w:t>i</w:t>
      </w:r>
      <w:r w:rsidRPr="00FA1278">
        <w:rPr>
          <w:rFonts w:ascii="Arial" w:hAnsi="Arial" w:cs="Arial"/>
          <w:sz w:val="24"/>
          <w:szCs w:val="24"/>
        </w:rPr>
        <w:t xml:space="preserve">d határozott </w:t>
      </w:r>
      <w:r w:rsidR="009B38F9" w:rsidRPr="00FA1278">
        <w:rPr>
          <w:rFonts w:ascii="Arial" w:hAnsi="Arial" w:cs="Arial"/>
          <w:sz w:val="24"/>
          <w:szCs w:val="24"/>
        </w:rPr>
        <w:t>“</w:t>
      </w:r>
      <w:r w:rsidRPr="00FA1278">
        <w:rPr>
          <w:rFonts w:ascii="Arial" w:hAnsi="Arial" w:cs="Arial"/>
          <w:sz w:val="24"/>
          <w:szCs w:val="24"/>
        </w:rPr>
        <w:t>NEM</w:t>
      </w:r>
      <w:r w:rsidR="009B38F9" w:rsidRPr="00FA1278">
        <w:rPr>
          <w:rFonts w:ascii="Arial" w:hAnsi="Arial" w:cs="Arial"/>
          <w:sz w:val="24"/>
          <w:szCs w:val="24"/>
        </w:rPr>
        <w:t>” elég a tiltásra</w:t>
      </w:r>
      <w:r w:rsidRPr="00FA1278">
        <w:rPr>
          <w:rFonts w:ascii="Arial" w:hAnsi="Arial" w:cs="Arial"/>
          <w:sz w:val="24"/>
          <w:szCs w:val="24"/>
        </w:rPr>
        <w:t>).</w:t>
      </w:r>
      <w:r w:rsidR="009B38F9" w:rsidRPr="00FA1278">
        <w:rPr>
          <w:rFonts w:ascii="Arial" w:hAnsi="Arial" w:cs="Arial"/>
          <w:sz w:val="24"/>
          <w:szCs w:val="24"/>
        </w:rPr>
        <w:t xml:space="preserve"> Illetve a kívánt viselkedést erősítsük meg, ha nincs is nálunk éppen jutalomfalat, örüljünk úgy, mintha világbajnokságot nyert volna, ha ügyesen csinál valamit; ha magabiztos felnőtt kutyát szeretnénk, kezdettől fogva a saját egyértelmű visszajelzésünkkel teremtjük meg</w:t>
      </w:r>
      <w:r w:rsidR="009250EF" w:rsidRPr="00FA1278">
        <w:rPr>
          <w:rFonts w:ascii="Arial" w:hAnsi="Arial" w:cs="Arial"/>
          <w:sz w:val="24"/>
          <w:szCs w:val="24"/>
        </w:rPr>
        <w:t xml:space="preserve"> azt</w:t>
      </w:r>
      <w:r w:rsidR="009B38F9" w:rsidRPr="00FA1278">
        <w:rPr>
          <w:rFonts w:ascii="Arial" w:hAnsi="Arial" w:cs="Arial"/>
          <w:sz w:val="24"/>
          <w:szCs w:val="24"/>
        </w:rPr>
        <w:t>. .</w:t>
      </w:r>
      <w:proofErr w:type="gramStart"/>
      <w:r w:rsidR="009B38F9" w:rsidRPr="00FA1278">
        <w:rPr>
          <w:rFonts w:ascii="Arial" w:hAnsi="Arial" w:cs="Arial"/>
          <w:sz w:val="24"/>
          <w:szCs w:val="24"/>
        </w:rPr>
        <w:t>.és</w:t>
      </w:r>
      <w:proofErr w:type="gramEnd"/>
      <w:r w:rsidR="009B38F9" w:rsidRPr="00FA1278">
        <w:rPr>
          <w:rFonts w:ascii="Arial" w:hAnsi="Arial" w:cs="Arial"/>
          <w:sz w:val="24"/>
          <w:szCs w:val="24"/>
        </w:rPr>
        <w:t xml:space="preserve"> sose felejtsük el, ha ki se próbálhatja, sose fogja megtanulni...</w:t>
      </w:r>
    </w:p>
    <w:p w:rsidR="00223DC5" w:rsidRPr="00FA1278" w:rsidRDefault="00223DC5" w:rsidP="00223DC5">
      <w:pPr>
        <w:ind w:left="284"/>
        <w:rPr>
          <w:rFonts w:ascii="Arial" w:hAnsi="Arial" w:cs="Arial"/>
          <w:sz w:val="24"/>
          <w:szCs w:val="24"/>
        </w:rPr>
      </w:pPr>
    </w:p>
    <w:p w:rsidR="00223DC5" w:rsidRPr="00FA1278" w:rsidRDefault="009B38F9" w:rsidP="00223DC5">
      <w:pPr>
        <w:rPr>
          <w:rFonts w:ascii="Arial" w:hAnsi="Arial" w:cs="Arial"/>
          <w:b/>
          <w:sz w:val="24"/>
          <w:szCs w:val="24"/>
        </w:rPr>
      </w:pPr>
      <w:r w:rsidRPr="00FA1278">
        <w:rPr>
          <w:rFonts w:ascii="Arial" w:hAnsi="Arial" w:cs="Arial"/>
          <w:b/>
          <w:sz w:val="24"/>
          <w:szCs w:val="24"/>
        </w:rPr>
        <w:t>Ajánlások az egészségügyi szűrésekkel kapcsolatban</w:t>
      </w:r>
    </w:p>
    <w:p w:rsidR="00223DC5" w:rsidRPr="00FA1278" w:rsidRDefault="009B38F9" w:rsidP="00223DC5">
      <w:pPr>
        <w:tabs>
          <w:tab w:val="left" w:pos="540"/>
          <w:tab w:val="right" w:leader="dot" w:pos="9900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 w:rsidRPr="00FA1278">
        <w:rPr>
          <w:rFonts w:ascii="Arial" w:hAnsi="Arial" w:cs="Arial"/>
          <w:sz w:val="24"/>
          <w:szCs w:val="24"/>
        </w:rPr>
        <w:t xml:space="preserve">Az egészségügyi szűréseknek általában </w:t>
      </w:r>
      <w:r w:rsidR="00223DC5" w:rsidRPr="00FA1278">
        <w:rPr>
          <w:rFonts w:ascii="Arial" w:hAnsi="Arial" w:cs="Arial"/>
          <w:sz w:val="24"/>
          <w:szCs w:val="24"/>
        </w:rPr>
        <w:t xml:space="preserve">1,5 </w:t>
      </w:r>
      <w:r w:rsidRPr="00FA1278">
        <w:rPr>
          <w:rFonts w:ascii="Arial" w:hAnsi="Arial" w:cs="Arial"/>
          <w:sz w:val="24"/>
          <w:szCs w:val="24"/>
        </w:rPr>
        <w:t>éves kor után jön el az ideje</w:t>
      </w:r>
      <w:r w:rsidR="00223DC5" w:rsidRPr="00FA1278">
        <w:rPr>
          <w:rFonts w:ascii="Arial" w:hAnsi="Arial" w:cs="Arial"/>
          <w:sz w:val="24"/>
          <w:szCs w:val="24"/>
        </w:rPr>
        <w:t xml:space="preserve">. </w:t>
      </w:r>
      <w:r w:rsidRPr="00FA1278">
        <w:rPr>
          <w:rFonts w:ascii="Arial" w:hAnsi="Arial" w:cs="Arial"/>
          <w:sz w:val="24"/>
          <w:szCs w:val="24"/>
        </w:rPr>
        <w:t>A tenyészté</w:t>
      </w:r>
      <w:r w:rsidR="009250EF" w:rsidRPr="00FA1278">
        <w:rPr>
          <w:rFonts w:ascii="Arial" w:hAnsi="Arial" w:cs="Arial"/>
          <w:sz w:val="24"/>
          <w:szCs w:val="24"/>
        </w:rPr>
        <w:t>s</w:t>
      </w:r>
      <w:r w:rsidRPr="00FA1278">
        <w:rPr>
          <w:rFonts w:ascii="Arial" w:hAnsi="Arial" w:cs="Arial"/>
          <w:sz w:val="24"/>
          <w:szCs w:val="24"/>
        </w:rPr>
        <w:t xml:space="preserve">be vonni kívánt, illetve aktívan sportoló kutyákat illik 1,5 és 2 éves koruk között, csípő </w:t>
      </w:r>
      <w:proofErr w:type="spellStart"/>
      <w:r w:rsidRPr="00FA1278">
        <w:rPr>
          <w:rFonts w:ascii="Arial" w:hAnsi="Arial" w:cs="Arial"/>
          <w:sz w:val="24"/>
          <w:szCs w:val="24"/>
        </w:rPr>
        <w:t>rtg-re</w:t>
      </w:r>
      <w:proofErr w:type="spellEnd"/>
      <w:r w:rsidRPr="00FA1278">
        <w:rPr>
          <w:rFonts w:ascii="Arial" w:hAnsi="Arial" w:cs="Arial"/>
          <w:sz w:val="24"/>
          <w:szCs w:val="24"/>
        </w:rPr>
        <w:t xml:space="preserve"> elvinni és a </w:t>
      </w:r>
      <w:proofErr w:type="spellStart"/>
      <w:r w:rsidRPr="00FA1278">
        <w:rPr>
          <w:rFonts w:ascii="Arial" w:hAnsi="Arial" w:cs="Arial"/>
          <w:sz w:val="24"/>
          <w:szCs w:val="24"/>
        </w:rPr>
        <w:t>patelláját</w:t>
      </w:r>
      <w:proofErr w:type="spellEnd"/>
      <w:r w:rsidRPr="00FA1278">
        <w:rPr>
          <w:rFonts w:ascii="Arial" w:hAnsi="Arial" w:cs="Arial"/>
          <w:sz w:val="24"/>
          <w:szCs w:val="24"/>
        </w:rPr>
        <w:t xml:space="preserve"> megvizsgáltatni erre szakosodott állatorvossal. A csípő </w:t>
      </w:r>
      <w:proofErr w:type="spellStart"/>
      <w:r w:rsidRPr="00FA1278">
        <w:rPr>
          <w:rFonts w:ascii="Arial" w:hAnsi="Arial" w:cs="Arial"/>
          <w:sz w:val="24"/>
          <w:szCs w:val="24"/>
        </w:rPr>
        <w:t>rtg-ek</w:t>
      </w:r>
      <w:proofErr w:type="spellEnd"/>
      <w:r w:rsidRPr="00FA12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1278">
        <w:rPr>
          <w:rFonts w:ascii="Arial" w:hAnsi="Arial" w:cs="Arial"/>
          <w:sz w:val="24"/>
          <w:szCs w:val="24"/>
        </w:rPr>
        <w:t>Magyarors</w:t>
      </w:r>
      <w:r w:rsidR="009250EF" w:rsidRPr="00FA1278">
        <w:rPr>
          <w:rFonts w:ascii="Arial" w:hAnsi="Arial" w:cs="Arial"/>
          <w:sz w:val="24"/>
          <w:szCs w:val="24"/>
        </w:rPr>
        <w:t>zágon</w:t>
      </w:r>
      <w:proofErr w:type="gramEnd"/>
      <w:r w:rsidR="009250EF" w:rsidRPr="00FA1278">
        <w:rPr>
          <w:rFonts w:ascii="Arial" w:hAnsi="Arial" w:cs="Arial"/>
          <w:sz w:val="24"/>
          <w:szCs w:val="24"/>
        </w:rPr>
        <w:t xml:space="preserve"> igény esetén központi érté</w:t>
      </w:r>
      <w:r w:rsidRPr="00FA1278">
        <w:rPr>
          <w:rFonts w:ascii="Arial" w:hAnsi="Arial" w:cs="Arial"/>
          <w:sz w:val="24"/>
          <w:szCs w:val="24"/>
        </w:rPr>
        <w:t xml:space="preserve">kelő bizottsághoz (Magyar Kisállat Ortopédiai Egyesület) lesznek továbbítva, ahonnan az értékelési díj befizetése után hivatalos eredményt is kap az ember. Korábbi teszteket/szűréseket azért nem javasolunk, mert az eredményük korlátozott: mivel a fiatalabb egyedek szalagjai és inai természetesen lazábbak, így az </w:t>
      </w:r>
      <w:proofErr w:type="spellStart"/>
      <w:r w:rsidRPr="00FA1278">
        <w:rPr>
          <w:rFonts w:ascii="Arial" w:hAnsi="Arial" w:cs="Arial"/>
          <w:sz w:val="24"/>
          <w:szCs w:val="24"/>
        </w:rPr>
        <w:t>izületek</w:t>
      </w:r>
      <w:proofErr w:type="spellEnd"/>
      <w:r w:rsidRPr="00FA1278">
        <w:rPr>
          <w:rFonts w:ascii="Arial" w:hAnsi="Arial" w:cs="Arial"/>
          <w:sz w:val="24"/>
          <w:szCs w:val="24"/>
        </w:rPr>
        <w:t xml:space="preserve"> is lazábbak, mint a felnőtteké, ezért félrevezető/rosszabb eredményt kaphatunk, mintha </w:t>
      </w:r>
      <w:r w:rsidR="009250EF" w:rsidRPr="00FA1278">
        <w:rPr>
          <w:rFonts w:ascii="Arial" w:hAnsi="Arial" w:cs="Arial"/>
          <w:sz w:val="24"/>
          <w:szCs w:val="24"/>
        </w:rPr>
        <w:t xml:space="preserve">később, </w:t>
      </w:r>
      <w:r w:rsidRPr="00FA1278">
        <w:rPr>
          <w:rFonts w:ascii="Arial" w:hAnsi="Arial" w:cs="Arial"/>
          <w:sz w:val="24"/>
          <w:szCs w:val="24"/>
        </w:rPr>
        <w:t xml:space="preserve">idejében végezzük a szűréseket. </w:t>
      </w:r>
      <w:r w:rsidR="009250EF" w:rsidRPr="00FA1278">
        <w:rPr>
          <w:rFonts w:ascii="Arial" w:hAnsi="Arial" w:cs="Arial"/>
          <w:sz w:val="24"/>
          <w:szCs w:val="24"/>
        </w:rPr>
        <w:t>A haszna az ilyen korai vizsgálatoknak azért is kérdéses, mivel a korai megterhelő edzések és ugrások mindenképp kerülendők, tehát a korai vizsgálattal semmi plusz konzekvenciára nem teszünk szert.</w:t>
      </w:r>
      <w:r w:rsidR="00223DC5" w:rsidRPr="00FA1278">
        <w:rPr>
          <w:rFonts w:ascii="Arial" w:hAnsi="Arial" w:cs="Arial"/>
          <w:sz w:val="24"/>
          <w:szCs w:val="24"/>
        </w:rPr>
        <w:t xml:space="preserve"> </w:t>
      </w:r>
      <w:r w:rsidR="009250EF" w:rsidRPr="00FA1278">
        <w:rPr>
          <w:rFonts w:ascii="Arial" w:hAnsi="Arial" w:cs="Arial"/>
          <w:sz w:val="24"/>
          <w:szCs w:val="24"/>
        </w:rPr>
        <w:t xml:space="preserve">Azokra a korai diagnosztikus/szűrő vizsgálatokra vonatkozóan, melyek </w:t>
      </w:r>
      <w:proofErr w:type="spellStart"/>
      <w:r w:rsidR="009250EF" w:rsidRPr="00FA1278">
        <w:rPr>
          <w:rFonts w:ascii="Arial" w:hAnsi="Arial" w:cs="Arial"/>
          <w:sz w:val="24"/>
          <w:szCs w:val="24"/>
        </w:rPr>
        <w:t>invazívak</w:t>
      </w:r>
      <w:proofErr w:type="spellEnd"/>
      <w:r w:rsidR="009250EF" w:rsidRPr="00FA1278">
        <w:rPr>
          <w:rFonts w:ascii="Arial" w:hAnsi="Arial" w:cs="Arial"/>
          <w:sz w:val="24"/>
          <w:szCs w:val="24"/>
        </w:rPr>
        <w:t xml:space="preserve"> (beavatkozással járnak), és/vagy fájdalmasak, mint pl.</w:t>
      </w:r>
      <w:r w:rsidR="00223DC5" w:rsidRPr="00FA12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DC5" w:rsidRPr="00FA1278">
        <w:rPr>
          <w:rFonts w:ascii="Arial" w:hAnsi="Arial" w:cs="Arial"/>
          <w:sz w:val="24"/>
          <w:szCs w:val="24"/>
        </w:rPr>
        <w:t>PennHip</w:t>
      </w:r>
      <w:proofErr w:type="spellEnd"/>
      <w:r w:rsidR="00223DC5" w:rsidRPr="00FA1278">
        <w:rPr>
          <w:rFonts w:ascii="Arial" w:hAnsi="Arial" w:cs="Arial"/>
          <w:sz w:val="24"/>
          <w:szCs w:val="24"/>
        </w:rPr>
        <w:t xml:space="preserve">, </w:t>
      </w:r>
      <w:r w:rsidR="009250EF" w:rsidRPr="00FA1278">
        <w:rPr>
          <w:rFonts w:ascii="Arial" w:hAnsi="Arial" w:cs="Arial"/>
          <w:sz w:val="24"/>
          <w:szCs w:val="24"/>
        </w:rPr>
        <w:t xml:space="preserve">a tenyésztő előzetes engedélyét </w:t>
      </w:r>
      <w:proofErr w:type="gramStart"/>
      <w:r w:rsidR="009250EF" w:rsidRPr="00FA1278">
        <w:rPr>
          <w:rFonts w:ascii="Arial" w:hAnsi="Arial" w:cs="Arial"/>
          <w:sz w:val="24"/>
          <w:szCs w:val="24"/>
        </w:rPr>
        <w:t>kell</w:t>
      </w:r>
      <w:proofErr w:type="gramEnd"/>
      <w:r w:rsidR="009250EF" w:rsidRPr="00FA1278">
        <w:rPr>
          <w:rFonts w:ascii="Arial" w:hAnsi="Arial" w:cs="Arial"/>
          <w:sz w:val="24"/>
          <w:szCs w:val="24"/>
        </w:rPr>
        <w:t xml:space="preserve"> kérje a tulajdonos, különben az egészségügyi garanciát elveszti. Közös tulajdonban (olyan kutyáknál ahol fedeztetési jogunk van) ilyen tesztek elvégzése szigorúan TILOS! Valamint a szerződés megsértésének számít.</w:t>
      </w:r>
    </w:p>
    <w:p w:rsidR="00223DC5" w:rsidRPr="009250EF" w:rsidRDefault="00223DC5" w:rsidP="00223DC5">
      <w:pPr>
        <w:rPr>
          <w:rFonts w:ascii="Arial" w:hAnsi="Arial" w:cs="Arial"/>
          <w:b/>
          <w:color w:val="002060"/>
          <w:sz w:val="24"/>
          <w:szCs w:val="24"/>
          <w:lang w:val="en-GB"/>
        </w:rPr>
      </w:pPr>
    </w:p>
    <w:p w:rsidR="00223DC5" w:rsidRPr="009250EF" w:rsidRDefault="00223DC5" w:rsidP="00223DC5">
      <w:pPr>
        <w:rPr>
          <w:rFonts w:ascii="Times New Roman" w:hAnsi="Times New Roman"/>
          <w:color w:val="002060"/>
          <w:lang w:val="en-GB"/>
        </w:rPr>
      </w:pPr>
    </w:p>
    <w:p w:rsidR="00F031ED" w:rsidRPr="009250EF" w:rsidRDefault="00F031ED" w:rsidP="00F031ED">
      <w:pPr>
        <w:ind w:left="284"/>
        <w:rPr>
          <w:rFonts w:ascii="Arial" w:hAnsi="Arial" w:cs="Arial"/>
          <w:color w:val="002060"/>
          <w:sz w:val="24"/>
          <w:szCs w:val="24"/>
        </w:rPr>
      </w:pPr>
    </w:p>
    <w:p w:rsidR="004A4938" w:rsidRPr="009250EF" w:rsidRDefault="004A4938" w:rsidP="00DC1DAF">
      <w:pPr>
        <w:spacing w:before="0" w:after="0"/>
        <w:rPr>
          <w:rFonts w:ascii="Times New Roman" w:hAnsi="Times New Roman"/>
          <w:color w:val="002060"/>
        </w:rPr>
      </w:pPr>
    </w:p>
    <w:sectPr w:rsidR="004A4938" w:rsidRPr="009250EF" w:rsidSect="0042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D"/>
    <w:rsid w:val="00045B22"/>
    <w:rsid w:val="00081680"/>
    <w:rsid w:val="00081A6A"/>
    <w:rsid w:val="001323D7"/>
    <w:rsid w:val="0014500D"/>
    <w:rsid w:val="00223DC5"/>
    <w:rsid w:val="002B276F"/>
    <w:rsid w:val="00381ED0"/>
    <w:rsid w:val="003B425E"/>
    <w:rsid w:val="003E026D"/>
    <w:rsid w:val="00422B27"/>
    <w:rsid w:val="004819D4"/>
    <w:rsid w:val="004A4938"/>
    <w:rsid w:val="004B3516"/>
    <w:rsid w:val="004D3DA9"/>
    <w:rsid w:val="0052205B"/>
    <w:rsid w:val="00527FB3"/>
    <w:rsid w:val="005427EE"/>
    <w:rsid w:val="0057593E"/>
    <w:rsid w:val="006865E7"/>
    <w:rsid w:val="00686B7A"/>
    <w:rsid w:val="006E772B"/>
    <w:rsid w:val="00731484"/>
    <w:rsid w:val="00760DF5"/>
    <w:rsid w:val="00774A19"/>
    <w:rsid w:val="007754B9"/>
    <w:rsid w:val="007A6EB2"/>
    <w:rsid w:val="007F2DAF"/>
    <w:rsid w:val="00854BF9"/>
    <w:rsid w:val="00866FCC"/>
    <w:rsid w:val="008F2AB9"/>
    <w:rsid w:val="00913339"/>
    <w:rsid w:val="009250EF"/>
    <w:rsid w:val="009A2061"/>
    <w:rsid w:val="009B38F9"/>
    <w:rsid w:val="009E28A6"/>
    <w:rsid w:val="00A26121"/>
    <w:rsid w:val="00A70580"/>
    <w:rsid w:val="00AA5671"/>
    <w:rsid w:val="00AA6BB4"/>
    <w:rsid w:val="00AE7950"/>
    <w:rsid w:val="00B917F8"/>
    <w:rsid w:val="00BC3487"/>
    <w:rsid w:val="00C7045A"/>
    <w:rsid w:val="00D53B52"/>
    <w:rsid w:val="00DC1DAF"/>
    <w:rsid w:val="00E07E56"/>
    <w:rsid w:val="00E14A73"/>
    <w:rsid w:val="00ED27F0"/>
    <w:rsid w:val="00ED57CF"/>
    <w:rsid w:val="00F031ED"/>
    <w:rsid w:val="00F14D0B"/>
    <w:rsid w:val="00F44D82"/>
    <w:rsid w:val="00FA1278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97521-74E1-4375-B44B-CA63CEC3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2B27"/>
    <w:pPr>
      <w:spacing w:before="120" w:after="120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1">
    <w:name w:val="st1"/>
    <w:basedOn w:val="Bekezdsalapbettpusa"/>
    <w:rsid w:val="00BC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rrebi</dc:creator>
  <cp:lastModifiedBy>VikiLaptop</cp:lastModifiedBy>
  <cp:revision>2</cp:revision>
  <cp:lastPrinted>2015-01-16T13:49:00Z</cp:lastPrinted>
  <dcterms:created xsi:type="dcterms:W3CDTF">2018-12-13T22:07:00Z</dcterms:created>
  <dcterms:modified xsi:type="dcterms:W3CDTF">2018-12-13T22:07:00Z</dcterms:modified>
</cp:coreProperties>
</file>